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821F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ТРЕБОВАНИ</w:t>
            </w:r>
            <w:r w:rsidR="006803C0"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Я</w:t>
            </w:r>
          </w:p>
          <w:p w:rsidR="002739A6" w:rsidRPr="00790534" w:rsidRDefault="006803C0" w:rsidP="006577BB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  <w:r w:rsidRPr="00790534">
              <w:rPr>
                <w:rFonts w:ascii="Times New Roman" w:hAnsi="Times New Roman" w:cs="Times New Roman"/>
                <w:b/>
                <w:sz w:val="28"/>
              </w:rPr>
              <w:t xml:space="preserve"> техниче</w:t>
            </w:r>
            <w:r w:rsidR="00821FDF" w:rsidRPr="00790534">
              <w:rPr>
                <w:rFonts w:ascii="Times New Roman" w:hAnsi="Times New Roman" w:cs="Times New Roman"/>
                <w:b/>
                <w:sz w:val="28"/>
              </w:rPr>
              <w:t xml:space="preserve">скому </w:t>
            </w:r>
            <w:r w:rsidR="00374F91" w:rsidRPr="00790534">
              <w:rPr>
                <w:rFonts w:ascii="Times New Roman" w:hAnsi="Times New Roman" w:cs="Times New Roman"/>
                <w:b/>
                <w:sz w:val="28"/>
              </w:rPr>
              <w:t xml:space="preserve">и материальному </w:t>
            </w:r>
            <w:r w:rsidR="00821FDF" w:rsidRPr="00790534">
              <w:rPr>
                <w:rFonts w:ascii="Times New Roman" w:hAnsi="Times New Roman" w:cs="Times New Roman"/>
                <w:b/>
                <w:sz w:val="28"/>
              </w:rPr>
              <w:t>оснащению мест проведения</w:t>
            </w:r>
            <w:r w:rsidR="00821FDF" w:rsidRPr="00790534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90534">
              <w:rPr>
                <w:rFonts w:ascii="Times New Roman" w:hAnsi="Times New Roman" w:cs="Times New Roman"/>
                <w:b/>
                <w:sz w:val="28"/>
              </w:rPr>
              <w:t>итогового сочинения (изложения)</w:t>
            </w:r>
          </w:p>
        </w:tc>
      </w:tr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Borders>
                <w:top w:val="single" w:sz="4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2"/>
              <w:gridCol w:w="6630"/>
            </w:tblGrid>
            <w:tr w:rsidR="002739A6" w:rsidRPr="00790534" w:rsidTr="00821FDF">
              <w:trPr>
                <w:cantSplit/>
                <w:tblHeader/>
              </w:trPr>
              <w:tc>
                <w:tcPr>
                  <w:tcW w:w="1342" w:type="pct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:rsidR="002739A6" w:rsidRPr="00790534" w:rsidRDefault="006803C0" w:rsidP="00821FDF">
                  <w:pPr>
                    <w:pStyle w:val="af1"/>
                    <w:keepNext w:val="0"/>
                    <w:spacing w:before="0" w:after="0"/>
                    <w:jc w:val="center"/>
                    <w:rPr>
                      <w:sz w:val="23"/>
                      <w:szCs w:val="23"/>
                    </w:rPr>
                  </w:pPr>
                  <w:r w:rsidRPr="00790534">
                    <w:rPr>
                      <w:sz w:val="23"/>
                      <w:szCs w:val="23"/>
                    </w:rPr>
                    <w:t>Компонент</w:t>
                  </w:r>
                </w:p>
              </w:tc>
              <w:tc>
                <w:tcPr>
                  <w:tcW w:w="3658" w:type="pct"/>
                  <w:tcBorders>
                    <w:top w:val="single" w:sz="12" w:space="0" w:color="auto"/>
                  </w:tcBorders>
                  <w:shd w:val="clear" w:color="auto" w:fill="D9D9D9"/>
                </w:tcPr>
                <w:p w:rsidR="002739A6" w:rsidRPr="00790534" w:rsidRDefault="006803C0">
                  <w:pPr>
                    <w:pStyle w:val="af1"/>
                    <w:keepNext w:val="0"/>
                    <w:spacing w:before="0" w:after="0"/>
                    <w:jc w:val="center"/>
                    <w:rPr>
                      <w:sz w:val="23"/>
                      <w:szCs w:val="23"/>
                    </w:rPr>
                  </w:pPr>
                  <w:r w:rsidRPr="00790534">
                    <w:rPr>
                      <w:sz w:val="23"/>
                      <w:szCs w:val="23"/>
                    </w:rPr>
                    <w:t>Конфигурация</w:t>
                  </w:r>
                </w:p>
              </w:tc>
            </w:tr>
            <w:tr w:rsidR="002739A6" w:rsidRPr="00790534" w:rsidTr="00821FDF">
              <w:trPr>
                <w:cantSplit/>
              </w:trPr>
              <w:tc>
                <w:tcPr>
                  <w:tcW w:w="1342" w:type="pct"/>
                  <w:shd w:val="clear" w:color="auto" w:fill="auto"/>
                  <w:vAlign w:val="center"/>
                </w:tcPr>
                <w:p w:rsidR="002739A6" w:rsidRPr="00790534" w:rsidRDefault="00821FDF" w:rsidP="00821FDF">
                  <w:pPr>
                    <w:pStyle w:val="af1"/>
                    <w:keepNext w:val="0"/>
                    <w:spacing w:before="0" w:after="0"/>
                    <w:jc w:val="center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Компьютер, подключенный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br/>
                  </w:r>
                  <w:r w:rsidR="006803C0" w:rsidRPr="00790534">
                    <w:rPr>
                      <w:b w:val="0"/>
                      <w:sz w:val="23"/>
                      <w:szCs w:val="23"/>
                    </w:rPr>
                    <w:t>к сети Интернет</w:t>
                  </w:r>
                </w:p>
              </w:tc>
              <w:tc>
                <w:tcPr>
                  <w:tcW w:w="3658" w:type="pct"/>
                  <w:shd w:val="clear" w:color="auto" w:fill="auto"/>
                  <w:vAlign w:val="center"/>
                </w:tcPr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460" w:hanging="284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 xml:space="preserve">ОС: </w:t>
                  </w:r>
                  <w:proofErr w:type="spellStart"/>
                  <w:r w:rsidRPr="00790534">
                    <w:rPr>
                      <w:b w:val="0"/>
                      <w:sz w:val="23"/>
                      <w:szCs w:val="23"/>
                    </w:rPr>
                    <w:t>Windows</w:t>
                  </w:r>
                  <w:proofErr w:type="spellEnd"/>
                  <w:r w:rsidRPr="00790534">
                    <w:rPr>
                      <w:b w:val="0"/>
                      <w:sz w:val="23"/>
                      <w:szCs w:val="23"/>
                    </w:rPr>
                    <w:t xml:space="preserve"> 7 и выше;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460" w:hanging="284"/>
                    <w:rPr>
                      <w:b w:val="0"/>
                      <w:sz w:val="23"/>
                      <w:szCs w:val="23"/>
                      <w:lang w:val="en-US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ПО</w:t>
                  </w:r>
                  <w:r w:rsidRPr="00790534">
                    <w:rPr>
                      <w:b w:val="0"/>
                      <w:sz w:val="23"/>
                      <w:szCs w:val="23"/>
                      <w:lang w:val="en-US"/>
                    </w:rPr>
                    <w:t xml:space="preserve">: </w:t>
                  </w:r>
                  <w:r w:rsidRPr="00790534">
                    <w:rPr>
                      <w:b w:val="0"/>
                      <w:kern w:val="1"/>
                      <w:sz w:val="23"/>
                      <w:szCs w:val="23"/>
                      <w:lang w:val="en-US"/>
                    </w:rPr>
                    <w:t xml:space="preserve">Microsoft .NET Framework 3.5 </w:t>
                  </w:r>
                  <w:r w:rsidRPr="00790534">
                    <w:rPr>
                      <w:b w:val="0"/>
                      <w:kern w:val="1"/>
                      <w:sz w:val="23"/>
                      <w:szCs w:val="23"/>
                    </w:rPr>
                    <w:t>и</w:t>
                  </w:r>
                  <w:r w:rsidRPr="00790534">
                    <w:rPr>
                      <w:b w:val="0"/>
                      <w:kern w:val="1"/>
                      <w:sz w:val="23"/>
                      <w:szCs w:val="23"/>
                      <w:lang w:val="en-US"/>
                    </w:rPr>
                    <w:t xml:space="preserve"> </w:t>
                  </w:r>
                  <w:r w:rsidRPr="00790534">
                    <w:rPr>
                      <w:b w:val="0"/>
                      <w:kern w:val="1"/>
                      <w:sz w:val="23"/>
                      <w:szCs w:val="23"/>
                    </w:rPr>
                    <w:t>выше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460" w:hanging="284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Наличие ста</w:t>
                  </w:r>
                  <w:r w:rsidR="00821FDF" w:rsidRPr="00790534">
                    <w:rPr>
                      <w:b w:val="0"/>
                      <w:sz w:val="23"/>
                      <w:szCs w:val="23"/>
                    </w:rPr>
                    <w:t>бильного канала связи с выходом</w:t>
                  </w:r>
                  <w:r w:rsidR="00821FDF" w:rsidRPr="00790534">
                    <w:rPr>
                      <w:b w:val="0"/>
                      <w:sz w:val="23"/>
                      <w:szCs w:val="23"/>
                    </w:rPr>
                    <w:br/>
                  </w:r>
                  <w:r w:rsidRPr="00790534">
                    <w:rPr>
                      <w:b w:val="0"/>
                      <w:sz w:val="23"/>
                      <w:szCs w:val="23"/>
                    </w:rPr>
                    <w:t>в Интернет;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460" w:hanging="284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Интернет браузер – любой из перечисленных ниже:</w:t>
                  </w:r>
                </w:p>
                <w:p w:rsidR="00C76FA3" w:rsidRPr="00790534" w:rsidRDefault="00C76FA3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885" w:hanging="425"/>
                    <w:rPr>
                      <w:b w:val="0"/>
                      <w:sz w:val="23"/>
                      <w:szCs w:val="23"/>
                    </w:rPr>
                  </w:pPr>
                  <w:proofErr w:type="spellStart"/>
                  <w:r w:rsidRPr="00790534">
                    <w:rPr>
                      <w:b w:val="0"/>
                      <w:sz w:val="23"/>
                      <w:szCs w:val="23"/>
                    </w:rPr>
                    <w:t>Яндекс.Браузер</w:t>
                  </w:r>
                  <w:proofErr w:type="spellEnd"/>
                  <w:r w:rsidR="002A639A" w:rsidRPr="00790534">
                    <w:rPr>
                      <w:b w:val="0"/>
                      <w:sz w:val="23"/>
                      <w:szCs w:val="23"/>
                    </w:rPr>
                    <w:t>, актуальная версия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885" w:hanging="425"/>
                    <w:rPr>
                      <w:b w:val="0"/>
                      <w:sz w:val="23"/>
                      <w:szCs w:val="23"/>
                    </w:rPr>
                  </w:pPr>
                  <w:proofErr w:type="spellStart"/>
                  <w:r w:rsidRPr="00790534">
                    <w:rPr>
                      <w:b w:val="0"/>
                      <w:sz w:val="23"/>
                      <w:szCs w:val="23"/>
                    </w:rPr>
                    <w:t>Moz</w:t>
                  </w:r>
                  <w:r w:rsidR="00DA542B" w:rsidRPr="00790534">
                    <w:rPr>
                      <w:b w:val="0"/>
                      <w:sz w:val="23"/>
                      <w:szCs w:val="23"/>
                    </w:rPr>
                    <w:t>illa</w:t>
                  </w:r>
                  <w:proofErr w:type="spellEnd"/>
                  <w:r w:rsidR="00DA542B" w:rsidRPr="00790534">
                    <w:rPr>
                      <w:b w:val="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DA542B" w:rsidRPr="00790534">
                    <w:rPr>
                      <w:b w:val="0"/>
                      <w:sz w:val="23"/>
                      <w:szCs w:val="23"/>
                    </w:rPr>
                    <w:t>Firefox</w:t>
                  </w:r>
                  <w:proofErr w:type="spellEnd"/>
                  <w:r w:rsidR="00DA542B" w:rsidRPr="00790534">
                    <w:rPr>
                      <w:b w:val="0"/>
                      <w:sz w:val="23"/>
                      <w:szCs w:val="23"/>
                    </w:rPr>
                    <w:t>, версия не ниже 3,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885" w:hanging="425"/>
                    <w:rPr>
                      <w:b w:val="0"/>
                      <w:sz w:val="23"/>
                      <w:szCs w:val="23"/>
                    </w:rPr>
                  </w:pPr>
                  <w:proofErr w:type="spellStart"/>
                  <w:r w:rsidRPr="00790534">
                    <w:rPr>
                      <w:b w:val="0"/>
                      <w:sz w:val="23"/>
                      <w:szCs w:val="23"/>
                    </w:rPr>
                    <w:t>Go</w:t>
                  </w:r>
                  <w:r w:rsidR="00DA542B" w:rsidRPr="00790534">
                    <w:rPr>
                      <w:b w:val="0"/>
                      <w:sz w:val="23"/>
                      <w:szCs w:val="23"/>
                    </w:rPr>
                    <w:t>ogle</w:t>
                  </w:r>
                  <w:proofErr w:type="spellEnd"/>
                  <w:r w:rsidR="00DA542B" w:rsidRPr="00790534">
                    <w:rPr>
                      <w:b w:val="0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DA542B" w:rsidRPr="00790534">
                    <w:rPr>
                      <w:b w:val="0"/>
                      <w:sz w:val="23"/>
                      <w:szCs w:val="23"/>
                    </w:rPr>
                    <w:t>Chrome</w:t>
                  </w:r>
                  <w:proofErr w:type="spellEnd"/>
                  <w:r w:rsidR="00DA542B" w:rsidRPr="00790534">
                    <w:rPr>
                      <w:b w:val="0"/>
                      <w:sz w:val="23"/>
                      <w:szCs w:val="23"/>
                    </w:rPr>
                    <w:t>, версия не ниже 18,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885" w:hanging="425"/>
                    <w:rPr>
                      <w:b w:val="0"/>
                      <w:sz w:val="23"/>
                      <w:szCs w:val="23"/>
                    </w:rPr>
                  </w:pPr>
                  <w:proofErr w:type="spellStart"/>
                  <w:r w:rsidRPr="00790534">
                    <w:rPr>
                      <w:b w:val="0"/>
                      <w:sz w:val="23"/>
                      <w:szCs w:val="23"/>
                    </w:rPr>
                    <w:t>Opera</w:t>
                  </w:r>
                  <w:proofErr w:type="spellEnd"/>
                  <w:r w:rsidRPr="00790534">
                    <w:rPr>
                      <w:b w:val="0"/>
                      <w:sz w:val="23"/>
                      <w:szCs w:val="23"/>
                    </w:rPr>
                    <w:t xml:space="preserve">, версия не ниже 12, 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885" w:hanging="425"/>
                    <w:rPr>
                      <w:b w:val="0"/>
                      <w:sz w:val="23"/>
                      <w:szCs w:val="23"/>
                      <w:lang w:val="en-US"/>
                    </w:rPr>
                  </w:pPr>
                  <w:r w:rsidRPr="00790534">
                    <w:rPr>
                      <w:b w:val="0"/>
                      <w:sz w:val="23"/>
                      <w:szCs w:val="23"/>
                      <w:lang w:val="en-US"/>
                    </w:rPr>
                    <w:t xml:space="preserve">Microsoft Internet Explorer, 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t>версия</w:t>
                  </w:r>
                  <w:r w:rsidRPr="00790534">
                    <w:rPr>
                      <w:b w:val="0"/>
                      <w:sz w:val="23"/>
                      <w:szCs w:val="23"/>
                      <w:lang w:val="en-US"/>
                    </w:rPr>
                    <w:t xml:space="preserve"> 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t>не</w:t>
                  </w:r>
                  <w:r w:rsidRPr="00790534">
                    <w:rPr>
                      <w:b w:val="0"/>
                      <w:sz w:val="23"/>
                      <w:szCs w:val="23"/>
                      <w:lang w:val="en-US"/>
                    </w:rPr>
                    <w:t xml:space="preserve"> 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t>ниже</w:t>
                  </w:r>
                  <w:r w:rsidRPr="00790534">
                    <w:rPr>
                      <w:b w:val="0"/>
                      <w:sz w:val="23"/>
                      <w:szCs w:val="23"/>
                      <w:lang w:val="en-US"/>
                    </w:rPr>
                    <w:t xml:space="preserve"> 8.</w:t>
                  </w:r>
                </w:p>
                <w:p w:rsidR="002739A6" w:rsidRPr="00790534" w:rsidRDefault="006803C0" w:rsidP="00821FDF">
                  <w:pPr>
                    <w:pStyle w:val="af1"/>
                    <w:keepNext w:val="0"/>
                    <w:numPr>
                      <w:ilvl w:val="0"/>
                      <w:numId w:val="4"/>
                    </w:numPr>
                    <w:spacing w:before="0" w:after="0"/>
                    <w:ind w:left="460" w:hanging="284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Наличие устройства резервного копирования; внешний интерфейс: USB 2.0.</w:t>
                  </w:r>
                </w:p>
              </w:tc>
            </w:tr>
            <w:tr w:rsidR="002739A6" w:rsidRPr="00790534" w:rsidTr="00821FDF">
              <w:trPr>
                <w:cantSplit/>
              </w:trPr>
              <w:tc>
                <w:tcPr>
                  <w:tcW w:w="1342" w:type="pct"/>
                  <w:shd w:val="clear" w:color="auto" w:fill="auto"/>
                  <w:vAlign w:val="center"/>
                </w:tcPr>
                <w:p w:rsidR="002739A6" w:rsidRPr="00790534" w:rsidRDefault="00197A9E" w:rsidP="007307B1">
                  <w:pPr>
                    <w:pStyle w:val="af1"/>
                    <w:keepNext w:val="0"/>
                    <w:spacing w:before="0" w:after="0"/>
                    <w:jc w:val="center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Компьютер, подключенный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br/>
                    <w:t>к защищенной сети (точка защищенного взаимодействия)</w:t>
                  </w:r>
                </w:p>
              </w:tc>
              <w:tc>
                <w:tcPr>
                  <w:tcW w:w="3658" w:type="pct"/>
                  <w:shd w:val="clear" w:color="auto" w:fill="auto"/>
                  <w:vAlign w:val="center"/>
                </w:tcPr>
                <w:p w:rsidR="007307B1" w:rsidRPr="00790534" w:rsidRDefault="00197A9E" w:rsidP="00821FDF">
                  <w:pPr>
                    <w:pStyle w:val="af1"/>
                    <w:keepNext w:val="0"/>
                    <w:spacing w:before="0" w:after="0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Абонентский пункт государственной информационной системы «АРМ Государственная (итоговая) аттестация выпускников»</w:t>
                  </w:r>
                </w:p>
              </w:tc>
            </w:tr>
            <w:tr w:rsidR="002739A6" w:rsidRPr="00790534" w:rsidTr="00821FDF">
              <w:trPr>
                <w:cantSplit/>
              </w:trPr>
              <w:tc>
                <w:tcPr>
                  <w:tcW w:w="1342" w:type="pct"/>
                  <w:shd w:val="clear" w:color="auto" w:fill="auto"/>
                  <w:vAlign w:val="center"/>
                </w:tcPr>
                <w:p w:rsidR="002739A6" w:rsidRPr="00790534" w:rsidRDefault="006803C0" w:rsidP="00821FDF">
                  <w:pPr>
                    <w:pStyle w:val="af1"/>
                    <w:keepNext w:val="0"/>
                    <w:spacing w:before="0" w:after="0"/>
                    <w:jc w:val="center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Принтер</w:t>
                  </w:r>
                </w:p>
              </w:tc>
              <w:tc>
                <w:tcPr>
                  <w:tcW w:w="3658" w:type="pct"/>
                  <w:shd w:val="clear" w:color="auto" w:fill="auto"/>
                  <w:vAlign w:val="center"/>
                </w:tcPr>
                <w:p w:rsidR="002739A6" w:rsidRPr="00790534" w:rsidRDefault="006803C0" w:rsidP="00821FDF">
                  <w:pPr>
                    <w:pStyle w:val="af1"/>
                    <w:spacing w:before="0" w:after="0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Формат: А4.</w:t>
                  </w:r>
                </w:p>
                <w:p w:rsidR="002739A6" w:rsidRPr="00790534" w:rsidRDefault="006803C0" w:rsidP="00821FDF">
                  <w:pPr>
                    <w:pStyle w:val="af1"/>
                    <w:spacing w:before="0" w:after="0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Скорость черно-бе</w:t>
                  </w:r>
                  <w:r w:rsidR="00821FDF" w:rsidRPr="00790534">
                    <w:rPr>
                      <w:b w:val="0"/>
                      <w:sz w:val="23"/>
                      <w:szCs w:val="23"/>
                    </w:rPr>
                    <w:t>лой печати (обычный режим, А4):</w:t>
                  </w:r>
                  <w:r w:rsidR="00821FDF" w:rsidRPr="00790534">
                    <w:rPr>
                      <w:b w:val="0"/>
                      <w:sz w:val="23"/>
                      <w:szCs w:val="23"/>
                    </w:rPr>
                    <w:br/>
                  </w:r>
                  <w:r w:rsidRPr="00790534">
                    <w:rPr>
                      <w:b w:val="0"/>
                      <w:sz w:val="23"/>
                      <w:szCs w:val="23"/>
                    </w:rPr>
                    <w:t>30 стр./мин.</w:t>
                  </w:r>
                </w:p>
                <w:p w:rsidR="002739A6" w:rsidRPr="00790534" w:rsidRDefault="006803C0" w:rsidP="00821FDF">
                  <w:pPr>
                    <w:pStyle w:val="af1"/>
                    <w:spacing w:before="0" w:after="0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Качество черно-белой печати (режим наилучшего качества): не менее 600 x 600 точек на дюйм</w:t>
                  </w:r>
                </w:p>
                <w:p w:rsidR="007307B1" w:rsidRPr="00790534" w:rsidRDefault="006803C0" w:rsidP="007307B1">
                  <w:pPr>
                    <w:pStyle w:val="af1"/>
                    <w:spacing w:before="0" w:after="0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Технология печати: лазерная</w:t>
                  </w:r>
                </w:p>
              </w:tc>
            </w:tr>
            <w:tr w:rsidR="00374F91" w:rsidRPr="00790534" w:rsidTr="00374F91">
              <w:trPr>
                <w:cantSplit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74F91" w:rsidRPr="00790534" w:rsidRDefault="00374F91" w:rsidP="006577B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790534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Требования к материальному оснащению</w:t>
                  </w:r>
                </w:p>
                <w:p w:rsidR="006577BB" w:rsidRPr="00790534" w:rsidRDefault="006577BB" w:rsidP="006577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1. Н</w:t>
                  </w:r>
                  <w:r w:rsidR="00374F91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еобходимое количество бумаги формата А</w:t>
                  </w:r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4 для печати</w:t>
                  </w:r>
                </w:p>
                <w:p w:rsidR="006577BB" w:rsidRPr="00790534" w:rsidRDefault="006577BB" w:rsidP="006577BB">
                  <w:pPr>
                    <w:pStyle w:val="ad"/>
                    <w:numPr>
                      <w:ilvl w:val="0"/>
                      <w:numId w:val="29"/>
                    </w:numPr>
                    <w:spacing w:after="0" w:line="240" w:lineRule="auto"/>
                    <w:ind w:left="0" w:firstLine="709"/>
                    <w:contextualSpacing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комплектов</w:t>
                  </w:r>
                  <w:proofErr w:type="gramEnd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бланков (</w:t>
                  </w:r>
                  <w:r w:rsidR="00374F91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не менее </w:t>
                  </w:r>
                  <w:r w:rsidR="001E5D3E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  <w:r w:rsidR="00374F91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листов на каждого участника</w:t>
                  </w:r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учетом дополнительного бланка записи</w:t>
                  </w:r>
                  <w:r w:rsidR="00374F91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:rsidR="006577BB" w:rsidRPr="00790534" w:rsidRDefault="006577BB" w:rsidP="006577BB">
                  <w:pPr>
                    <w:pStyle w:val="ad"/>
                    <w:numPr>
                      <w:ilvl w:val="0"/>
                      <w:numId w:val="29"/>
                    </w:numPr>
                    <w:spacing w:after="0" w:line="240" w:lineRule="auto"/>
                    <w:ind w:left="0" w:firstLine="709"/>
                    <w:contextualSpacing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инструкций</w:t>
                  </w:r>
                  <w:proofErr w:type="gramEnd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;</w:t>
                  </w:r>
                </w:p>
                <w:p w:rsidR="00374F91" w:rsidRPr="00790534" w:rsidRDefault="006577BB" w:rsidP="006577BB">
                  <w:pPr>
                    <w:pStyle w:val="ad"/>
                    <w:numPr>
                      <w:ilvl w:val="0"/>
                      <w:numId w:val="29"/>
                    </w:numPr>
                    <w:spacing w:after="0" w:line="240" w:lineRule="auto"/>
                    <w:ind w:left="0" w:firstLine="709"/>
                    <w:contextualSpacing w:val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отчетных</w:t>
                  </w:r>
                  <w:proofErr w:type="gramEnd"/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форм</w:t>
                  </w:r>
                  <w:r w:rsidR="00374F91"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:rsidR="006577BB" w:rsidRPr="00790534" w:rsidRDefault="006577BB" w:rsidP="006577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90534">
                    <w:rPr>
                      <w:rFonts w:ascii="Times New Roman" w:hAnsi="Times New Roman" w:cs="Times New Roman"/>
                      <w:sz w:val="23"/>
                      <w:szCs w:val="23"/>
                    </w:rPr>
                    <w:t>2. Необходимое количество бумаги для черновиков (не менее 2 листов на каждого участника).</w:t>
                  </w:r>
                </w:p>
                <w:p w:rsidR="006577BB" w:rsidRPr="00790534" w:rsidRDefault="006577BB" w:rsidP="006577BB">
                  <w:pPr>
                    <w:pStyle w:val="af1"/>
                    <w:spacing w:before="0" w:after="0"/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3. Резервны</w:t>
                  </w:r>
                  <w:r w:rsidR="00D31255" w:rsidRPr="00790534">
                    <w:rPr>
                      <w:b w:val="0"/>
                      <w:sz w:val="23"/>
                      <w:szCs w:val="23"/>
                    </w:rPr>
                    <w:t>й картридж</w:t>
                  </w:r>
                  <w:r w:rsidRPr="00790534">
                    <w:rPr>
                      <w:b w:val="0"/>
                      <w:sz w:val="23"/>
                      <w:szCs w:val="23"/>
                    </w:rPr>
                    <w:t>.</w:t>
                  </w:r>
                </w:p>
                <w:p w:rsidR="006577BB" w:rsidRPr="00790534" w:rsidRDefault="00D31255" w:rsidP="006577BB">
                  <w:pPr>
                    <w:pStyle w:val="af1"/>
                    <w:spacing w:before="0" w:after="0"/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4. Файл-пакеты («файлики») для индивидуальной упаковки напечатанных комплектов бланков перед началом проведения итогового сочинения (изложения) (по количеству участников).</w:t>
                  </w:r>
                </w:p>
                <w:p w:rsidR="00D31255" w:rsidRPr="00790534" w:rsidRDefault="00D31255" w:rsidP="00D31255">
                  <w:pPr>
                    <w:pStyle w:val="af1"/>
                    <w:spacing w:before="0" w:after="0"/>
                    <w:jc w:val="both"/>
                    <w:rPr>
                      <w:sz w:val="23"/>
                      <w:szCs w:val="23"/>
                    </w:rPr>
                  </w:pPr>
                  <w:r w:rsidRPr="00790534">
                    <w:rPr>
                      <w:b w:val="0"/>
                      <w:sz w:val="23"/>
                      <w:szCs w:val="23"/>
                    </w:rPr>
                    <w:t>5. Конверты для упаковки собранных у участников комплектов бланков (по количеству аудиторий (учебных кабинетов)) и отчетных форм (один на ОО).</w:t>
                  </w:r>
                </w:p>
              </w:tc>
            </w:tr>
          </w:tbl>
          <w:p w:rsidR="002739A6" w:rsidRPr="00790534" w:rsidRDefault="002739A6">
            <w:pPr>
              <w:contextualSpacing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</w:p>
        </w:tc>
      </w:tr>
    </w:tbl>
    <w:p w:rsidR="002739A6" w:rsidRPr="00790534" w:rsidRDefault="002739A6" w:rsidP="000D333C">
      <w:pPr>
        <w:spacing w:after="0" w:line="240" w:lineRule="auto"/>
        <w:contextualSpacing/>
        <w:rPr>
          <w:rFonts w:ascii="Times New Roman" w:hAnsi="Times New Roman" w:cs="Times New Roman"/>
          <w:b/>
          <w:sz w:val="6"/>
        </w:rPr>
      </w:pPr>
      <w:bookmarkStart w:id="0" w:name="_GoBack"/>
      <w:bookmarkEnd w:id="0"/>
    </w:p>
    <w:sectPr w:rsidR="002739A6" w:rsidRPr="00790534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6E" w:rsidRDefault="00F95A6E">
      <w:pPr>
        <w:spacing w:after="0" w:line="240" w:lineRule="auto"/>
      </w:pPr>
      <w:r>
        <w:separator/>
      </w:r>
    </w:p>
  </w:endnote>
  <w:endnote w:type="continuationSeparator" w:id="0">
    <w:p w:rsidR="00F95A6E" w:rsidRDefault="00F9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6E" w:rsidRDefault="00F95A6E">
      <w:pPr>
        <w:spacing w:after="0" w:line="240" w:lineRule="auto"/>
      </w:pPr>
      <w:r>
        <w:separator/>
      </w:r>
    </w:p>
  </w:footnote>
  <w:footnote w:type="continuationSeparator" w:id="0">
    <w:p w:rsidR="00F95A6E" w:rsidRDefault="00F9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56289D">
        <w:pPr>
          <w:pStyle w:val="a5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0D333C">
          <w:rPr>
            <w:rFonts w:ascii="Times New Roman" w:hAnsi="Times New Roman"/>
            <w:noProof/>
            <w:sz w:val="20"/>
          </w:rPr>
          <w:t>4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12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F95A6E">
        <w:pPr>
          <w:pStyle w:val="a5"/>
          <w:jc w:val="right"/>
          <w:rPr>
            <w:rFonts w:ascii="Times New Roman" w:hAnsi="Times New Roman"/>
            <w:sz w:val="20"/>
          </w:rPr>
        </w:pPr>
      </w:p>
    </w:sdtContent>
  </w:sdt>
  <w:p w:rsidR="0056289D" w:rsidRDefault="00562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333C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04DDA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87769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5A6E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2024-11-26T10:56:00Z</dcterms:modified>
  <cp:version>1100.0100.01</cp:version>
</cp:coreProperties>
</file>